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F647F" w14:textId="08AF382D" w:rsidR="00E93F7C" w:rsidRDefault="00E93F7C" w:rsidP="00124F65">
      <w:pPr>
        <w:ind w:left="4962"/>
        <w:jc w:val="both"/>
        <w:rPr>
          <w:rFonts w:ascii="TradeGothic LT CondEighteen" w:hAnsi="TradeGothic LT CondEighteen"/>
        </w:rPr>
      </w:pPr>
      <w:r>
        <w:rPr>
          <w:rFonts w:ascii="TradeGothic LT CondEighteen" w:hAnsi="TradeGothic LT CondEighteen"/>
        </w:rPr>
        <w:t xml:space="preserve">Bordeaux, le </w:t>
      </w:r>
      <w:r w:rsidR="00B30F76">
        <w:rPr>
          <w:rFonts w:ascii="TradeGothic LT CondEighteen" w:hAnsi="TradeGothic LT CondEighteen"/>
        </w:rPr>
        <w:fldChar w:fldCharType="begin"/>
      </w:r>
      <w:r w:rsidR="00B30F76">
        <w:rPr>
          <w:rFonts w:ascii="TradeGothic LT CondEighteen" w:hAnsi="TradeGothic LT CondEighteen"/>
        </w:rPr>
        <w:instrText xml:space="preserve"> TIME \@ "d MMMM yyyy" </w:instrText>
      </w:r>
      <w:r w:rsidR="00B30F76">
        <w:rPr>
          <w:rFonts w:ascii="TradeGothic LT CondEighteen" w:hAnsi="TradeGothic LT CondEighteen"/>
        </w:rPr>
        <w:fldChar w:fldCharType="separate"/>
      </w:r>
      <w:r w:rsidR="00C815F2">
        <w:rPr>
          <w:rFonts w:ascii="TradeGothic LT CondEighteen" w:hAnsi="TradeGothic LT CondEighteen"/>
          <w:noProof/>
        </w:rPr>
        <w:t>8 juillet 2020</w:t>
      </w:r>
      <w:r w:rsidR="00B30F76">
        <w:rPr>
          <w:rFonts w:ascii="TradeGothic LT CondEighteen" w:hAnsi="TradeGothic LT CondEighteen"/>
        </w:rPr>
        <w:fldChar w:fldCharType="end"/>
      </w:r>
    </w:p>
    <w:p w14:paraId="6C083FE8" w14:textId="77777777" w:rsidR="006A19B0" w:rsidRDefault="006A19B0" w:rsidP="00124F65">
      <w:pPr>
        <w:ind w:left="4962"/>
        <w:jc w:val="both"/>
        <w:rPr>
          <w:rFonts w:ascii="TradeGothic LT CondEighteen" w:hAnsi="TradeGothic LT CondEighteen"/>
        </w:rPr>
      </w:pPr>
    </w:p>
    <w:p w14:paraId="5435DE17" w14:textId="02F3187C" w:rsidR="008533D5" w:rsidRDefault="0023461A" w:rsidP="00124F65">
      <w:pPr>
        <w:ind w:left="4962"/>
        <w:jc w:val="both"/>
        <w:rPr>
          <w:rFonts w:ascii="TradeGothic LT CondEighteen" w:hAnsi="TradeGothic LT CondEighteen"/>
        </w:rPr>
      </w:pPr>
      <w:r>
        <w:rPr>
          <w:rFonts w:ascii="TradeGothic LT CondEighteen" w:hAnsi="TradeGothic LT CondEighteen"/>
        </w:rPr>
        <w:t>À</w:t>
      </w:r>
      <w:r w:rsidR="006A19B0">
        <w:rPr>
          <w:rFonts w:ascii="TradeGothic LT CondEighteen" w:hAnsi="TradeGothic LT CondEighteen"/>
        </w:rPr>
        <w:t xml:space="preserve"> l’attention des </w:t>
      </w:r>
      <w:r w:rsidR="00E90D97">
        <w:rPr>
          <w:rFonts w:ascii="TradeGothic LT CondEighteen" w:hAnsi="TradeGothic LT CondEighteen"/>
        </w:rPr>
        <w:t>parents d’</w:t>
      </w:r>
      <w:r w:rsidR="006A19B0">
        <w:rPr>
          <w:rFonts w:ascii="TradeGothic LT CondEighteen" w:hAnsi="TradeGothic LT CondEighteen"/>
        </w:rPr>
        <w:t>élèves</w:t>
      </w:r>
    </w:p>
    <w:p w14:paraId="5BFE3A42" w14:textId="77777777" w:rsidR="006A19B0" w:rsidRPr="00E93F7C" w:rsidRDefault="006A19B0" w:rsidP="00124F65">
      <w:pPr>
        <w:ind w:left="4962"/>
        <w:jc w:val="both"/>
        <w:rPr>
          <w:rFonts w:ascii="TradeGothic LT CondEighteen" w:hAnsi="TradeGothic LT CondEighteen"/>
        </w:rPr>
      </w:pPr>
    </w:p>
    <w:p w14:paraId="3604DB35" w14:textId="75E77D1A" w:rsidR="00124F65" w:rsidRDefault="00B30F76" w:rsidP="00124F65">
      <w:pPr>
        <w:jc w:val="both"/>
        <w:rPr>
          <w:rFonts w:ascii="TradeGothic LT CondEighteen" w:hAnsi="TradeGothic LT CondEighteen"/>
        </w:rPr>
      </w:pPr>
      <w:r w:rsidRPr="00B30F76">
        <w:rPr>
          <w:rFonts w:ascii="TradeGothic LT CondEighteen" w:hAnsi="TradeGothic LT CondEighteen"/>
          <w:u w:val="single"/>
        </w:rPr>
        <w:t>Objet</w:t>
      </w:r>
      <w:r w:rsidR="003C689D">
        <w:rPr>
          <w:rFonts w:ascii="TradeGothic LT CondEighteen" w:hAnsi="TradeGothic LT CondEighteen"/>
        </w:rPr>
        <w:t> : restauration rentrée 20</w:t>
      </w:r>
      <w:r w:rsidR="00B016A8">
        <w:rPr>
          <w:rFonts w:ascii="TradeGothic LT CondEighteen" w:hAnsi="TradeGothic LT CondEighteen"/>
        </w:rPr>
        <w:t>20</w:t>
      </w:r>
      <w:r w:rsidR="005E17AB">
        <w:rPr>
          <w:rFonts w:ascii="TradeGothic LT CondEighteen" w:hAnsi="TradeGothic LT CondEighteen"/>
        </w:rPr>
        <w:t>-202</w:t>
      </w:r>
      <w:r w:rsidR="00B016A8">
        <w:rPr>
          <w:rFonts w:ascii="TradeGothic LT CondEighteen" w:hAnsi="TradeGothic LT CondEighteen"/>
        </w:rPr>
        <w:t>1</w:t>
      </w:r>
    </w:p>
    <w:p w14:paraId="4D714DF3" w14:textId="77777777" w:rsidR="00B30F76" w:rsidRDefault="00B30F76" w:rsidP="00B30F76">
      <w:pPr>
        <w:jc w:val="both"/>
        <w:rPr>
          <w:rFonts w:ascii="TradeGothic LT CondEighteen" w:hAnsi="TradeGothic LT CondEighteen"/>
        </w:rPr>
      </w:pPr>
    </w:p>
    <w:p w14:paraId="7788F578" w14:textId="77777777" w:rsidR="00B30F76" w:rsidRPr="00B30F76" w:rsidRDefault="00B30F76" w:rsidP="00B30F76">
      <w:pPr>
        <w:jc w:val="both"/>
        <w:rPr>
          <w:rFonts w:ascii="TradeGothic LT CondEighteen" w:hAnsi="TradeGothic LT CondEighteen"/>
        </w:rPr>
      </w:pPr>
      <w:r w:rsidRPr="00B30F76">
        <w:rPr>
          <w:rFonts w:ascii="TradeGothic LT CondEighteen" w:hAnsi="TradeGothic LT CondEighteen"/>
        </w:rPr>
        <w:t>Madame, Monsieur,</w:t>
      </w:r>
    </w:p>
    <w:p w14:paraId="5C3DE348" w14:textId="7BD6937D" w:rsidR="00B30F76" w:rsidRPr="00B30F76" w:rsidRDefault="0023461A" w:rsidP="00B30F76">
      <w:pPr>
        <w:jc w:val="both"/>
        <w:rPr>
          <w:rFonts w:ascii="TradeGothic LT CondEighteen" w:hAnsi="TradeGothic LT CondEighteen"/>
        </w:rPr>
      </w:pPr>
      <w:r>
        <w:rPr>
          <w:rFonts w:ascii="TradeGothic LT CondEighteen" w:hAnsi="TradeGothic LT CondEighteen"/>
        </w:rPr>
        <w:t>À</w:t>
      </w:r>
      <w:r w:rsidR="003C689D">
        <w:rPr>
          <w:rFonts w:ascii="TradeGothic LT CondEighteen" w:hAnsi="TradeGothic LT CondEighteen"/>
        </w:rPr>
        <w:t xml:space="preserve"> la rentrée de septembre 20</w:t>
      </w:r>
      <w:r w:rsidR="00B016A8">
        <w:rPr>
          <w:rFonts w:ascii="TradeGothic LT CondEighteen" w:hAnsi="TradeGothic LT CondEighteen"/>
        </w:rPr>
        <w:t>20</w:t>
      </w:r>
      <w:r w:rsidR="00B30F76" w:rsidRPr="00B30F76">
        <w:rPr>
          <w:rFonts w:ascii="TradeGothic LT CondEighteen" w:hAnsi="TradeGothic LT CondEighteen"/>
        </w:rPr>
        <w:t>, la société Aquitaine de Restauration accueillera vos enfants au self ou à la cafétéria (foyer). Deux options sont possibles :</w:t>
      </w:r>
    </w:p>
    <w:p w14:paraId="4D452BC7" w14:textId="651AFC6E" w:rsidR="00B30F76" w:rsidRPr="00B30F76" w:rsidRDefault="00B30F76" w:rsidP="00B30F76">
      <w:pPr>
        <w:pStyle w:val="Paragraphedeliste"/>
        <w:numPr>
          <w:ilvl w:val="0"/>
          <w:numId w:val="1"/>
        </w:numPr>
        <w:spacing w:after="0"/>
        <w:jc w:val="both"/>
        <w:rPr>
          <w:rFonts w:ascii="TradeGothic LT CondEighteen" w:hAnsi="TradeGothic LT CondEighteen"/>
        </w:rPr>
      </w:pPr>
      <w:r w:rsidRPr="00B30F76">
        <w:rPr>
          <w:rFonts w:ascii="TradeGothic LT CondEighteen" w:hAnsi="TradeGothic LT CondEighteen"/>
        </w:rPr>
        <w:t xml:space="preserve">Option 1 (demi-pensionnaire) : le jeune s’engage à manger du lundi au vendredi sur les périodes scolaires hors stage(s) professionnel(s). Ce forfait annuel permet de bénéficier d’un repas complet (une entrée, un plat et un dessert) pour la somme de </w:t>
      </w:r>
      <w:r w:rsidRPr="00C815F2">
        <w:rPr>
          <w:rFonts w:ascii="TradeGothic LT CondEighteen" w:hAnsi="TradeGothic LT CondEighteen"/>
        </w:rPr>
        <w:t>4,</w:t>
      </w:r>
      <w:r w:rsidR="00C815F2">
        <w:rPr>
          <w:rFonts w:ascii="TradeGothic LT CondEighteen" w:hAnsi="TradeGothic LT CondEighteen"/>
        </w:rPr>
        <w:t>8</w:t>
      </w:r>
      <w:r w:rsidRPr="00C815F2">
        <w:rPr>
          <w:rFonts w:ascii="TradeGothic LT CondEighteen" w:hAnsi="TradeGothic LT CondEighteen"/>
        </w:rPr>
        <w:t>0</w:t>
      </w:r>
      <w:r w:rsidRPr="00B016A8">
        <w:rPr>
          <w:rFonts w:ascii="TradeGothic LT CondEighteen" w:hAnsi="TradeGothic LT CondEighteen"/>
        </w:rPr>
        <w:t xml:space="preserve"> </w:t>
      </w:r>
      <w:r w:rsidRPr="00B30F76">
        <w:rPr>
          <w:rFonts w:ascii="TradeGothic LT CondEighteen" w:hAnsi="TradeGothic LT CondEighteen"/>
        </w:rPr>
        <w:t xml:space="preserve">euros. Pour information, le prix de ce repas complet est de </w:t>
      </w:r>
      <w:r w:rsidR="0061192A" w:rsidRPr="00C815F2">
        <w:rPr>
          <w:rFonts w:ascii="TradeGothic LT CondEighteen" w:hAnsi="TradeGothic LT CondEighteen"/>
        </w:rPr>
        <w:t>5</w:t>
      </w:r>
      <w:r w:rsidRPr="00C815F2">
        <w:rPr>
          <w:rFonts w:ascii="TradeGothic LT CondEighteen" w:hAnsi="TradeGothic LT CondEighteen"/>
        </w:rPr>
        <w:t>,</w:t>
      </w:r>
      <w:r w:rsidR="00C815F2" w:rsidRPr="00C815F2">
        <w:rPr>
          <w:rFonts w:ascii="TradeGothic LT CondEighteen" w:hAnsi="TradeGothic LT CondEighteen"/>
        </w:rPr>
        <w:t>2</w:t>
      </w:r>
      <w:r w:rsidRPr="00C815F2">
        <w:rPr>
          <w:rFonts w:ascii="TradeGothic LT CondEighteen" w:hAnsi="TradeGothic LT CondEighteen"/>
        </w:rPr>
        <w:t>0</w:t>
      </w:r>
      <w:r w:rsidRPr="00B30F76">
        <w:rPr>
          <w:rFonts w:ascii="TradeGothic LT CondEighteen" w:hAnsi="TradeGothic LT CondEighteen"/>
        </w:rPr>
        <w:t xml:space="preserve"> euros hors engagement annuel. </w:t>
      </w:r>
    </w:p>
    <w:p w14:paraId="674A81C7" w14:textId="46815B80" w:rsidR="00B30F76" w:rsidRDefault="00B30F76" w:rsidP="00B30F76">
      <w:pPr>
        <w:ind w:left="709"/>
        <w:jc w:val="both"/>
        <w:rPr>
          <w:rFonts w:ascii="TradeGothic LT CondEighteen" w:hAnsi="TradeGothic LT CondEighteen"/>
        </w:rPr>
      </w:pPr>
      <w:r w:rsidRPr="00B30F76">
        <w:rPr>
          <w:rFonts w:ascii="TradeGothic LT CondEighteen" w:hAnsi="TradeGothic LT CondEighteen"/>
        </w:rPr>
        <w:t>Au verso de cette lettre, vous trouverez le coût annuel pour chaque élève en fonction de sa formation et de son temps de présence théorique. Si le jeune souhaite consommer d’autres aliments ou boissons, en dehors de son menu complet, il doit avoir crédité sa carte lors d’un passage en caisse.</w:t>
      </w:r>
    </w:p>
    <w:p w14:paraId="22E2A999" w14:textId="607793EA" w:rsidR="00B30F76" w:rsidRPr="00B30F76" w:rsidRDefault="00B30F76" w:rsidP="00B30F76">
      <w:pPr>
        <w:pStyle w:val="Paragraphedeliste"/>
        <w:numPr>
          <w:ilvl w:val="0"/>
          <w:numId w:val="1"/>
        </w:numPr>
        <w:jc w:val="both"/>
        <w:rPr>
          <w:rFonts w:ascii="TradeGothic LT CondEighteen" w:hAnsi="TradeGothic LT CondEighteen"/>
        </w:rPr>
      </w:pPr>
      <w:r w:rsidRPr="00B30F76">
        <w:rPr>
          <w:rFonts w:ascii="TradeGothic LT CondEighteen" w:hAnsi="TradeGothic LT CondEighteen"/>
        </w:rPr>
        <w:t xml:space="preserve">Option 2 (à la carte) : vous payez exclusivement ce que le jeune consomme. La carte </w:t>
      </w:r>
      <w:r>
        <w:rPr>
          <w:rFonts w:ascii="TradeGothic LT CondEighteen" w:hAnsi="TradeGothic LT CondEighteen"/>
        </w:rPr>
        <w:t>est</w:t>
      </w:r>
      <w:r w:rsidRPr="00B30F76">
        <w:rPr>
          <w:rFonts w:ascii="TradeGothic LT CondEighteen" w:hAnsi="TradeGothic LT CondEighteen"/>
        </w:rPr>
        <w:t xml:space="preserve"> créditée lors d’un passage en caisse par un paiement en chèque</w:t>
      </w:r>
      <w:r w:rsidR="005437A5">
        <w:rPr>
          <w:rFonts w:ascii="TradeGothic LT CondEighteen" w:hAnsi="TradeGothic LT CondEighteen"/>
        </w:rPr>
        <w:t>, en carte bleue</w:t>
      </w:r>
      <w:r w:rsidRPr="00B30F76">
        <w:rPr>
          <w:rFonts w:ascii="TradeGothic LT CondEighteen" w:hAnsi="TradeGothic LT CondEighteen"/>
        </w:rPr>
        <w:t xml:space="preserve"> ou en espèces.</w:t>
      </w:r>
      <w:r w:rsidR="00041848">
        <w:rPr>
          <w:rFonts w:ascii="TradeGothic LT CondEighteen" w:hAnsi="TradeGothic LT CondEighteen"/>
        </w:rPr>
        <w:t xml:space="preserve"> Pour l’ouverture de la carte, un chèque de </w:t>
      </w:r>
      <w:r w:rsidR="00041848" w:rsidRPr="00C815F2">
        <w:rPr>
          <w:rFonts w:ascii="TradeGothic LT CondEighteen" w:hAnsi="TradeGothic LT CondEighteen"/>
        </w:rPr>
        <w:t>10</w:t>
      </w:r>
      <w:r w:rsidR="00041848">
        <w:rPr>
          <w:rFonts w:ascii="TradeGothic LT CondEighteen" w:hAnsi="TradeGothic LT CondEighteen"/>
        </w:rPr>
        <w:t xml:space="preserve"> euros est demandé le jour de la rentrée.</w:t>
      </w:r>
    </w:p>
    <w:p w14:paraId="0E44564B" w14:textId="25E056C7" w:rsidR="00B30F76" w:rsidRDefault="00B30F76" w:rsidP="00B30F76">
      <w:pPr>
        <w:jc w:val="both"/>
        <w:rPr>
          <w:rFonts w:ascii="TradeGothic LT CondEighteen" w:hAnsi="TradeGothic LT CondEighteen"/>
        </w:rPr>
      </w:pPr>
      <w:r>
        <w:rPr>
          <w:rFonts w:ascii="TradeGothic LT CondEighteen" w:hAnsi="TradeGothic LT CondEighteen"/>
        </w:rPr>
        <w:t xml:space="preserve">Nous vous invitons à compléter le coupon </w:t>
      </w:r>
      <w:r w:rsidR="00500596">
        <w:rPr>
          <w:rFonts w:ascii="TradeGothic LT CondEighteen" w:hAnsi="TradeGothic LT CondEighteen"/>
        </w:rPr>
        <w:t>au verso de ce courrier</w:t>
      </w:r>
      <w:r>
        <w:rPr>
          <w:rFonts w:ascii="TradeGothic LT CondEighteen" w:hAnsi="TradeGothic LT CondEighteen"/>
        </w:rPr>
        <w:t xml:space="preserve"> pour nous informer de l’option que vous re</w:t>
      </w:r>
      <w:r w:rsidR="003C689D">
        <w:rPr>
          <w:rFonts w:ascii="TradeGothic LT CondEighteen" w:hAnsi="TradeGothic LT CondEighteen"/>
        </w:rPr>
        <w:t>tenez pour l’année scolaire 20</w:t>
      </w:r>
      <w:r w:rsidR="00B016A8">
        <w:rPr>
          <w:rFonts w:ascii="TradeGothic LT CondEighteen" w:hAnsi="TradeGothic LT CondEighteen"/>
        </w:rPr>
        <w:t>20</w:t>
      </w:r>
      <w:r>
        <w:rPr>
          <w:rFonts w:ascii="TradeGothic LT CondEighteen" w:hAnsi="TradeGothic LT CondEighteen"/>
        </w:rPr>
        <w:t>/20</w:t>
      </w:r>
      <w:r w:rsidR="005E17AB">
        <w:rPr>
          <w:rFonts w:ascii="TradeGothic LT CondEighteen" w:hAnsi="TradeGothic LT CondEighteen"/>
        </w:rPr>
        <w:t>2</w:t>
      </w:r>
      <w:r w:rsidR="00B016A8">
        <w:rPr>
          <w:rFonts w:ascii="TradeGothic LT CondEighteen" w:hAnsi="TradeGothic LT CondEighteen"/>
        </w:rPr>
        <w:t>1</w:t>
      </w:r>
      <w:r>
        <w:rPr>
          <w:rFonts w:ascii="TradeGothic LT CondEighteen" w:hAnsi="TradeGothic LT CondEighteen"/>
        </w:rPr>
        <w:t>. L’option 1 (</w:t>
      </w:r>
      <w:r w:rsidRPr="00500596">
        <w:rPr>
          <w:rFonts w:ascii="TradeGothic LT CondEighteen" w:hAnsi="TradeGothic LT CondEighteen"/>
          <w:u w:val="single"/>
        </w:rPr>
        <w:t>demi-pensionnaire</w:t>
      </w:r>
      <w:r>
        <w:rPr>
          <w:rFonts w:ascii="TradeGothic LT CondEighteen" w:hAnsi="TradeGothic LT CondEighteen"/>
        </w:rPr>
        <w:t xml:space="preserve">) </w:t>
      </w:r>
      <w:r w:rsidRPr="00500596">
        <w:rPr>
          <w:rFonts w:ascii="TradeGothic LT CondEighteen" w:hAnsi="TradeGothic LT CondEighteen"/>
          <w:u w:val="single"/>
        </w:rPr>
        <w:t xml:space="preserve">ne peut être choisie qu’avant le </w:t>
      </w:r>
      <w:r w:rsidR="003C689D" w:rsidRPr="00C815F2">
        <w:rPr>
          <w:rFonts w:ascii="TradeGothic LT CondEighteen" w:hAnsi="TradeGothic LT CondEighteen"/>
          <w:u w:val="single"/>
        </w:rPr>
        <w:t>2</w:t>
      </w:r>
      <w:r w:rsidR="00C815F2">
        <w:rPr>
          <w:rFonts w:ascii="TradeGothic LT CondEighteen" w:hAnsi="TradeGothic LT CondEighteen"/>
          <w:u w:val="single"/>
        </w:rPr>
        <w:t>6</w:t>
      </w:r>
      <w:r w:rsidR="00500596" w:rsidRPr="00C815F2">
        <w:rPr>
          <w:rFonts w:ascii="TradeGothic LT CondEighteen" w:hAnsi="TradeGothic LT CondEighteen"/>
          <w:u w:val="single"/>
        </w:rPr>
        <w:t> </w:t>
      </w:r>
      <w:r w:rsidRPr="00C815F2">
        <w:rPr>
          <w:rFonts w:ascii="TradeGothic LT CondEighteen" w:hAnsi="TradeGothic LT CondEighteen"/>
          <w:u w:val="single"/>
        </w:rPr>
        <w:t>août</w:t>
      </w:r>
      <w:r w:rsidRPr="00500596">
        <w:rPr>
          <w:rFonts w:ascii="TradeGothic LT CondEighteen" w:hAnsi="TradeGothic LT CondEighteen"/>
          <w:u w:val="single"/>
        </w:rPr>
        <w:t xml:space="preserve"> et l’est pour l’année entière</w:t>
      </w:r>
      <w:r>
        <w:rPr>
          <w:rFonts w:ascii="TradeGothic LT CondEighteen" w:hAnsi="TradeGothic LT CondEighteen"/>
        </w:rPr>
        <w:t>.</w:t>
      </w:r>
    </w:p>
    <w:p w14:paraId="6C912813" w14:textId="506F9F99" w:rsidR="00B30F76" w:rsidRPr="00C815F2" w:rsidRDefault="00B30F76" w:rsidP="00B30F76">
      <w:pPr>
        <w:jc w:val="both"/>
        <w:rPr>
          <w:rFonts w:ascii="TradeGothic LT CondEighteen" w:hAnsi="TradeGothic LT CondEighteen"/>
          <w:b/>
        </w:rPr>
      </w:pPr>
      <w:bookmarkStart w:id="0" w:name="_GoBack"/>
      <w:r w:rsidRPr="00C815F2">
        <w:rPr>
          <w:rFonts w:ascii="TradeGothic LT CondEighteen" w:hAnsi="TradeGothic LT CondEighteen"/>
          <w:b/>
        </w:rPr>
        <w:t xml:space="preserve">Nous vous rappelons que les aliments achetés à l’extérieur de l’établissement et les paniers repas préparés à la maison sont interdits au sein de l’établissement pour des questions d’hygiène et de santé publique. </w:t>
      </w:r>
    </w:p>
    <w:bookmarkEnd w:id="0"/>
    <w:p w14:paraId="17BB4469" w14:textId="77777777" w:rsidR="00B30F76" w:rsidRDefault="00B30F76" w:rsidP="00B30F76">
      <w:pPr>
        <w:jc w:val="both"/>
        <w:rPr>
          <w:rFonts w:ascii="TradeGothic LT CondEighteen" w:hAnsi="TradeGothic LT CondEighteen"/>
        </w:rPr>
      </w:pPr>
      <w:r w:rsidRPr="00B30F76">
        <w:rPr>
          <w:rFonts w:ascii="TradeGothic LT CondEighteen" w:hAnsi="TradeGothic LT CondEighteen"/>
        </w:rPr>
        <w:t>Si un jeune rencontre une difficulté pour manger sur le temps du midi, il peut se signaler auprès de la direction qui prendra le temps d’examiner la situation.</w:t>
      </w:r>
    </w:p>
    <w:p w14:paraId="4CFBD532" w14:textId="0E773E9C" w:rsidR="006A19B0" w:rsidRDefault="006A19B0" w:rsidP="00B30F76">
      <w:pPr>
        <w:jc w:val="both"/>
        <w:rPr>
          <w:rFonts w:ascii="TradeGothic LT CondEighteen" w:hAnsi="TradeGothic LT CondEighteen"/>
        </w:rPr>
      </w:pPr>
      <w:r>
        <w:rPr>
          <w:rFonts w:ascii="TradeGothic LT CondEighteen" w:hAnsi="TradeGothic LT CondEighteen"/>
        </w:rPr>
        <w:t>Restant à votre disposition pour toute question complémentaire, nous vous prions d’</w:t>
      </w:r>
      <w:r w:rsidRPr="006A19B0">
        <w:rPr>
          <w:rFonts w:ascii="TradeGothic LT CondEighteen" w:hAnsi="TradeGothic LT CondEighteen"/>
        </w:rPr>
        <w:t>agréer, Madame, Monsieur, l’expression de nos sincères salutations.</w:t>
      </w:r>
    </w:p>
    <w:p w14:paraId="33854C9B" w14:textId="77777777" w:rsidR="00FC52E8" w:rsidRDefault="00FC52E8" w:rsidP="00FC52E8">
      <w:pPr>
        <w:ind w:left="4962"/>
        <w:rPr>
          <w:rFonts w:ascii="TradeGothic LT CondEighteen" w:hAnsi="TradeGothic LT CondEighteen"/>
        </w:rPr>
      </w:pPr>
    </w:p>
    <w:p w14:paraId="1BD8A86F" w14:textId="77777777" w:rsidR="00FC52E8" w:rsidRDefault="00FC52E8" w:rsidP="00FC52E8">
      <w:pPr>
        <w:ind w:left="4962"/>
        <w:rPr>
          <w:rFonts w:ascii="TradeGothic LT CondEighteen" w:hAnsi="TradeGothic LT CondEighteen"/>
        </w:rPr>
      </w:pPr>
    </w:p>
    <w:p w14:paraId="57C88CFE" w14:textId="77777777" w:rsidR="00FA7CDF" w:rsidRDefault="00FA7CDF" w:rsidP="00FC52E8">
      <w:pPr>
        <w:ind w:left="4962"/>
        <w:rPr>
          <w:rFonts w:ascii="TradeGothic LT CondEighteen" w:hAnsi="TradeGothic LT CondEighteen"/>
        </w:rPr>
      </w:pPr>
    </w:p>
    <w:p w14:paraId="4ECAA7EA" w14:textId="0FA994E8" w:rsidR="00FC52E8" w:rsidRDefault="00514B05" w:rsidP="00FC52E8">
      <w:pPr>
        <w:ind w:left="4962"/>
        <w:rPr>
          <w:rFonts w:ascii="TradeGothic LT CondEighteen" w:hAnsi="TradeGothic LT CondEighteen"/>
        </w:rPr>
      </w:pPr>
      <w:r>
        <w:rPr>
          <w:rFonts w:ascii="TradeGothic LT CondEighteen" w:hAnsi="TradeGothic LT CondEighteen"/>
          <w:noProof/>
          <w:lang w:eastAsia="fr-FR"/>
        </w:rPr>
        <w:drawing>
          <wp:anchor distT="0" distB="0" distL="114300" distR="114300" simplePos="0" relativeHeight="251660288" behindDoc="1" locked="0" layoutInCell="1" allowOverlap="1" wp14:anchorId="36502BA1" wp14:editId="3E986DD6">
            <wp:simplePos x="0" y="0"/>
            <wp:positionH relativeFrom="column">
              <wp:posOffset>3224530</wp:posOffset>
            </wp:positionH>
            <wp:positionV relativeFrom="paragraph">
              <wp:posOffset>354330</wp:posOffset>
            </wp:positionV>
            <wp:extent cx="948055" cy="948055"/>
            <wp:effectExtent l="0" t="0" r="4445" b="4445"/>
            <wp:wrapNone/>
            <wp:docPr id="6" name="Image 6" descr="C:\Users\porcheron_c\Pictures\SIGNATURE 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cheron_c\Pictures\SIGNATURE Y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2E8">
        <w:rPr>
          <w:rFonts w:ascii="TradeGothic LT CondEighteen" w:hAnsi="TradeGothic LT CondEighteen"/>
        </w:rPr>
        <w:t>Yann MARTEAU</w:t>
      </w:r>
      <w:r w:rsidR="00FC52E8">
        <w:rPr>
          <w:rFonts w:ascii="TradeGothic LT CondEighteen" w:hAnsi="TradeGothic LT CondEighteen"/>
        </w:rPr>
        <w:br/>
        <w:t>Chef d’établissement</w:t>
      </w:r>
    </w:p>
    <w:p w14:paraId="5FBC111E" w14:textId="78081FA7" w:rsidR="00E038E8" w:rsidRPr="00B30F76" w:rsidRDefault="00E038E8" w:rsidP="00C515FE">
      <w:pPr>
        <w:rPr>
          <w:rFonts w:ascii="TradeGothic LT CondEighteen" w:hAnsi="TradeGothic LT CondEighteen"/>
        </w:rPr>
      </w:pPr>
    </w:p>
    <w:sectPr w:rsidR="00E038E8" w:rsidRPr="00B30F76" w:rsidSect="00E038E8">
      <w:headerReference w:type="even" r:id="rId10"/>
      <w:headerReference w:type="default" r:id="rId11"/>
      <w:footerReference w:type="even" r:id="rId12"/>
      <w:footerReference w:type="default" r:id="rId13"/>
      <w:headerReference w:type="first" r:id="rId14"/>
      <w:footerReference w:type="first" r:id="rId15"/>
      <w:pgSz w:w="11900" w:h="16840" w:code="9"/>
      <w:pgMar w:top="567" w:right="1418" w:bottom="1134" w:left="1418"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7E9B" w14:textId="77777777" w:rsidR="005E17AB" w:rsidRDefault="005E17AB" w:rsidP="006933F0">
      <w:pPr>
        <w:spacing w:after="0"/>
      </w:pPr>
      <w:r>
        <w:separator/>
      </w:r>
    </w:p>
  </w:endnote>
  <w:endnote w:type="continuationSeparator" w:id="0">
    <w:p w14:paraId="448D12C3" w14:textId="77777777" w:rsidR="005E17AB" w:rsidRDefault="005E17AB" w:rsidP="0069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 LT CondEighteen">
    <w:panose1 w:val="02000606020000020004"/>
    <w:charset w:val="00"/>
    <w:family w:val="auto"/>
    <w:pitch w:val="variable"/>
    <w:sig w:usb0="80000027" w:usb1="00000000" w:usb2="00000000" w:usb3="00000000" w:csb0="00000001" w:csb1="00000000"/>
  </w:font>
  <w:font w:name="TradeGothicLTStd-Cn18">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F5969" w14:textId="77777777" w:rsidR="005E17AB" w:rsidRDefault="005E17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F018" w14:textId="580ED01D" w:rsidR="005E17AB" w:rsidRDefault="005E17AB">
    <w:pPr>
      <w:pStyle w:val="Pieddepage"/>
    </w:pPr>
    <w:r>
      <w:rPr>
        <w:rFonts w:hint="eastAsia"/>
        <w:noProof/>
        <w:lang w:eastAsia="fr-FR"/>
      </w:rPr>
      <w:drawing>
        <wp:anchor distT="0" distB="0" distL="114300" distR="114300" simplePos="0" relativeHeight="251665408" behindDoc="1" locked="0" layoutInCell="1" allowOverlap="1" wp14:anchorId="4B52CB11" wp14:editId="447C9D9C">
          <wp:simplePos x="0" y="0"/>
          <wp:positionH relativeFrom="page">
            <wp:align>center</wp:align>
          </wp:positionH>
          <wp:positionV relativeFrom="page">
            <wp:posOffset>9901555</wp:posOffset>
          </wp:positionV>
          <wp:extent cx="1828800" cy="60480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18288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EE1A" w14:textId="698C2FC1" w:rsidR="005E17AB" w:rsidRPr="00E064AE" w:rsidRDefault="005E17AB" w:rsidP="00730166">
    <w:pPr>
      <w:pStyle w:val="Paragraphestandard"/>
      <w:tabs>
        <w:tab w:val="center" w:pos="4532"/>
        <w:tab w:val="right" w:pos="9064"/>
      </w:tabs>
      <w:jc w:val="center"/>
      <w:rPr>
        <w:rFonts w:ascii="TradeGothic LT CondEighteen" w:hAnsi="TradeGothic LT CondEighteen" w:cs="TradeGothicLTStd-Cn18"/>
        <w:color w:val="FFFFFF" w:themeColor="background1"/>
        <w:sz w:val="22"/>
        <w:szCs w:val="22"/>
      </w:rPr>
    </w:pPr>
    <w:r w:rsidRPr="00E064AE">
      <w:rPr>
        <w:rFonts w:ascii="TradeGothic LT CondEighteen" w:hAnsi="TradeGothic LT CondEighteen" w:cs="TradeGothicLTStd-Cn18"/>
        <w:noProof/>
        <w:color w:val="FFFFFF" w:themeColor="background1"/>
        <w:sz w:val="22"/>
        <w:szCs w:val="22"/>
        <w:lang w:eastAsia="fr-FR"/>
      </w:rPr>
      <mc:AlternateContent>
        <mc:Choice Requires="wps">
          <w:drawing>
            <wp:anchor distT="0" distB="0" distL="114300" distR="114300" simplePos="0" relativeHeight="251660287" behindDoc="1" locked="0" layoutInCell="1" allowOverlap="1" wp14:anchorId="4210E7F0" wp14:editId="00472A94">
              <wp:simplePos x="0" y="0"/>
              <wp:positionH relativeFrom="page">
                <wp:align>center</wp:align>
              </wp:positionH>
              <wp:positionV relativeFrom="page">
                <wp:posOffset>9973310</wp:posOffset>
              </wp:positionV>
              <wp:extent cx="7128000" cy="5040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7128000" cy="504000"/>
                      </a:xfrm>
                      <a:prstGeom prst="roundRect">
                        <a:avLst/>
                      </a:prstGeom>
                      <a:solidFill>
                        <a:srgbClr val="A7A7A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0;margin-top:785.3pt;width:561.25pt;height:39.7pt;z-index:-251656193;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" fillcolor="#a7a7ae" stroked="f">
              <w10:wrap anchorx="page" anchory="page"/>
            </v:roundrect>
          </w:pict>
        </mc:Fallback>
      </mc:AlternateContent>
    </w:r>
    <w:r w:rsidRPr="00E064AE">
      <w:rPr>
        <w:rFonts w:ascii="TradeGothic LT CondEighteen" w:hAnsi="TradeGothic LT CondEighteen" w:cs="TradeGothicLTStd-Cn18"/>
        <w:color w:val="FFFFFF" w:themeColor="background1"/>
        <w:sz w:val="22"/>
        <w:szCs w:val="22"/>
      </w:rPr>
      <w:t>47, rue des Sablières - CS 21 236 - 33074 Bordeaux Cedex</w:t>
    </w:r>
  </w:p>
  <w:p w14:paraId="23732F53" w14:textId="4BC37BB0" w:rsidR="005E17AB" w:rsidRPr="00E064AE" w:rsidRDefault="005E17AB" w:rsidP="00730166">
    <w:pPr>
      <w:pStyle w:val="Paragraphestandard"/>
      <w:jc w:val="center"/>
      <w:rPr>
        <w:rFonts w:ascii="TradeGothic LT CondEighteen" w:hAnsi="TradeGothic LT CondEighteen" w:cs="TradeGothicLTStd-Cn18"/>
        <w:color w:val="FFFFFF" w:themeColor="background1"/>
        <w:sz w:val="22"/>
        <w:szCs w:val="22"/>
      </w:rPr>
    </w:pPr>
    <w:r w:rsidRPr="00E064AE">
      <w:rPr>
        <w:rFonts w:ascii="TradeGothic LT CondEighteen" w:hAnsi="TradeGothic LT CondEighteen" w:cs="TradeGothicLTStd-Cn18"/>
        <w:color w:val="FFFFFF" w:themeColor="background1"/>
        <w:sz w:val="22"/>
        <w:szCs w:val="22"/>
      </w:rPr>
      <w:t>Tél. 05 56 91 62 54 - Fax 05 57 95 93 69 - http://www.svpbordeaux.fr/ - accueil@svpbordeaux.fr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EAF11" w14:textId="77777777" w:rsidR="005E17AB" w:rsidRDefault="005E17AB" w:rsidP="006933F0">
      <w:pPr>
        <w:spacing w:after="0"/>
      </w:pPr>
      <w:r>
        <w:separator/>
      </w:r>
    </w:p>
  </w:footnote>
  <w:footnote w:type="continuationSeparator" w:id="0">
    <w:p w14:paraId="7604F5BD" w14:textId="77777777" w:rsidR="005E17AB" w:rsidRDefault="005E17AB" w:rsidP="006933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24ADA" w14:textId="77777777" w:rsidR="005E17AB" w:rsidRDefault="005E17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443" w14:textId="77777777" w:rsidR="005E17AB" w:rsidRDefault="005E17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5279" w14:textId="24AD4838" w:rsidR="005E17AB" w:rsidRDefault="005E17AB">
    <w:pPr>
      <w:pStyle w:val="En-tte"/>
    </w:pPr>
    <w:r>
      <w:rPr>
        <w:rFonts w:hint="eastAsia"/>
        <w:noProof/>
        <w:lang w:eastAsia="fr-FR"/>
      </w:rPr>
      <w:drawing>
        <wp:anchor distT="0" distB="0" distL="114300" distR="114300" simplePos="0" relativeHeight="251661312" behindDoc="1" locked="0" layoutInCell="1" allowOverlap="1" wp14:anchorId="26B84A3D" wp14:editId="63D708AC">
          <wp:simplePos x="0" y="0"/>
          <wp:positionH relativeFrom="page">
            <wp:posOffset>215900</wp:posOffset>
          </wp:positionH>
          <wp:positionV relativeFrom="page">
            <wp:posOffset>252095</wp:posOffset>
          </wp:positionV>
          <wp:extent cx="2764800" cy="914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p.eps"/>
                  <pic:cNvPicPr/>
                </pic:nvPicPr>
                <pic:blipFill>
                  <a:blip r:embed="rId1">
                    <a:extLst>
                      <a:ext uri="{28A0092B-C50C-407E-A947-70E740481C1C}">
                        <a14:useLocalDpi xmlns:a14="http://schemas.microsoft.com/office/drawing/2010/main" val="0"/>
                      </a:ext>
                    </a:extLst>
                  </a:blip>
                  <a:stretch>
                    <a:fillRect/>
                  </a:stretch>
                </pic:blipFill>
                <pic:spPr>
                  <a:xfrm>
                    <a:off x="0" y="0"/>
                    <a:ext cx="27648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644E0"/>
    <w:multiLevelType w:val="hybridMultilevel"/>
    <w:tmpl w:val="EDF6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0"/>
    <w:rsid w:val="00041848"/>
    <w:rsid w:val="00070D23"/>
    <w:rsid w:val="0007553F"/>
    <w:rsid w:val="000A48EF"/>
    <w:rsid w:val="000D78AA"/>
    <w:rsid w:val="00124F65"/>
    <w:rsid w:val="001E3623"/>
    <w:rsid w:val="00230FF8"/>
    <w:rsid w:val="0023461A"/>
    <w:rsid w:val="00252E9A"/>
    <w:rsid w:val="002C709D"/>
    <w:rsid w:val="00354811"/>
    <w:rsid w:val="0038493B"/>
    <w:rsid w:val="003C689D"/>
    <w:rsid w:val="00500596"/>
    <w:rsid w:val="00514B05"/>
    <w:rsid w:val="005437A5"/>
    <w:rsid w:val="005D158E"/>
    <w:rsid w:val="005E133A"/>
    <w:rsid w:val="005E17AB"/>
    <w:rsid w:val="0061192A"/>
    <w:rsid w:val="006933F0"/>
    <w:rsid w:val="006A19B0"/>
    <w:rsid w:val="006E2295"/>
    <w:rsid w:val="006F389C"/>
    <w:rsid w:val="0070162F"/>
    <w:rsid w:val="00730166"/>
    <w:rsid w:val="007514E7"/>
    <w:rsid w:val="00774F5F"/>
    <w:rsid w:val="007E57DD"/>
    <w:rsid w:val="008533D5"/>
    <w:rsid w:val="00891BA7"/>
    <w:rsid w:val="0090177B"/>
    <w:rsid w:val="00920F23"/>
    <w:rsid w:val="00A22EC8"/>
    <w:rsid w:val="00A51A08"/>
    <w:rsid w:val="00A856C3"/>
    <w:rsid w:val="00AE1806"/>
    <w:rsid w:val="00B016A8"/>
    <w:rsid w:val="00B30F76"/>
    <w:rsid w:val="00BB4648"/>
    <w:rsid w:val="00BF1064"/>
    <w:rsid w:val="00BF2249"/>
    <w:rsid w:val="00C10689"/>
    <w:rsid w:val="00C515FE"/>
    <w:rsid w:val="00C815F2"/>
    <w:rsid w:val="00CB7A5B"/>
    <w:rsid w:val="00DA75A5"/>
    <w:rsid w:val="00DF0A37"/>
    <w:rsid w:val="00E038E8"/>
    <w:rsid w:val="00E064AE"/>
    <w:rsid w:val="00E90D97"/>
    <w:rsid w:val="00E93F7C"/>
    <w:rsid w:val="00FA7CDF"/>
    <w:rsid w:val="00FC4D05"/>
    <w:rsid w:val="00FC52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84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B30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3F0"/>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3F0"/>
    <w:rPr>
      <w:rFonts w:ascii="Lucida Grande" w:hAnsi="Lucida Grande" w:cs="Lucida Grande"/>
      <w:sz w:val="18"/>
      <w:szCs w:val="18"/>
    </w:rPr>
  </w:style>
  <w:style w:type="paragraph" w:styleId="En-tte">
    <w:name w:val="header"/>
    <w:basedOn w:val="Normal"/>
    <w:link w:val="En-tteCar"/>
    <w:uiPriority w:val="99"/>
    <w:unhideWhenUsed/>
    <w:rsid w:val="006933F0"/>
    <w:pPr>
      <w:tabs>
        <w:tab w:val="center" w:pos="4703"/>
        <w:tab w:val="right" w:pos="9406"/>
      </w:tabs>
      <w:spacing w:after="0"/>
    </w:pPr>
  </w:style>
  <w:style w:type="character" w:customStyle="1" w:styleId="En-tteCar">
    <w:name w:val="En-tête Car"/>
    <w:basedOn w:val="Policepardfaut"/>
    <w:link w:val="En-tte"/>
    <w:uiPriority w:val="99"/>
    <w:rsid w:val="006933F0"/>
  </w:style>
  <w:style w:type="paragraph" w:styleId="Pieddepage">
    <w:name w:val="footer"/>
    <w:basedOn w:val="Normal"/>
    <w:link w:val="PieddepageCar"/>
    <w:uiPriority w:val="99"/>
    <w:unhideWhenUsed/>
    <w:rsid w:val="006933F0"/>
    <w:pPr>
      <w:tabs>
        <w:tab w:val="center" w:pos="4703"/>
        <w:tab w:val="right" w:pos="9406"/>
      </w:tabs>
      <w:spacing w:after="0"/>
    </w:pPr>
  </w:style>
  <w:style w:type="character" w:customStyle="1" w:styleId="PieddepageCar">
    <w:name w:val="Pied de page Car"/>
    <w:basedOn w:val="Policepardfaut"/>
    <w:link w:val="Pieddepage"/>
    <w:uiPriority w:val="99"/>
    <w:rsid w:val="006933F0"/>
  </w:style>
  <w:style w:type="paragraph" w:customStyle="1" w:styleId="Paragraphestandard">
    <w:name w:val="[Paragraphe standard]"/>
    <w:basedOn w:val="Normal"/>
    <w:uiPriority w:val="99"/>
    <w:rsid w:val="0090177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B3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95962">
      <w:bodyDiv w:val="1"/>
      <w:marLeft w:val="0"/>
      <w:marRight w:val="0"/>
      <w:marTop w:val="0"/>
      <w:marBottom w:val="0"/>
      <w:divBdr>
        <w:top w:val="none" w:sz="0" w:space="0" w:color="auto"/>
        <w:left w:val="none" w:sz="0" w:space="0" w:color="auto"/>
        <w:bottom w:val="none" w:sz="0" w:space="0" w:color="auto"/>
        <w:right w:val="none" w:sz="0" w:space="0" w:color="auto"/>
      </w:divBdr>
    </w:div>
    <w:div w:id="176541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D371-055C-46E5-A054-A1C48D1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kubik</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pat</dc:creator>
  <cp:lastModifiedBy>Evelyne CROUZEILLES</cp:lastModifiedBy>
  <cp:revision>9</cp:revision>
  <cp:lastPrinted>2019-07-11T07:30:00Z</cp:lastPrinted>
  <dcterms:created xsi:type="dcterms:W3CDTF">2018-07-05T08:02:00Z</dcterms:created>
  <dcterms:modified xsi:type="dcterms:W3CDTF">2020-07-08T13:00:00Z</dcterms:modified>
</cp:coreProperties>
</file>